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wordWrap/>
        <w:ind w:right="48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wordWrap/>
        <w:ind w:right="48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代表活动主题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征集表</w:t>
      </w:r>
    </w:p>
    <w:p>
      <w:pPr>
        <w:wordWrap/>
        <w:ind w:right="480"/>
        <w:jc w:val="center"/>
        <w:rPr>
          <w:rFonts w:hint="eastAsia"/>
          <w:sz w:val="32"/>
          <w:szCs w:val="32"/>
        </w:rPr>
      </w:pPr>
    </w:p>
    <w:tbl>
      <w:tblPr>
        <w:tblStyle w:val="7"/>
        <w:tblW w:w="10650" w:type="dxa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967"/>
        <w:gridCol w:w="2383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活动项目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建议题目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必要性、可行性</w:t>
            </w:r>
          </w:p>
        </w:tc>
        <w:tc>
          <w:tcPr>
            <w:tcW w:w="41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lang w:val="en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2019-2023年</w:t>
            </w:r>
            <w:r>
              <w:rPr>
                <w:rFonts w:hint="eastAsia" w:ascii="黑体" w:hAnsi="黑体" w:eastAsia="黑体" w:cs="黑体"/>
                <w:lang w:val="en" w:eastAsia="zh-CN"/>
              </w:rPr>
              <w:t>的主题（专题）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200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全区人大代表“</w:t>
            </w:r>
            <w:r>
              <w:rPr>
                <w:rFonts w:hint="eastAsia"/>
              </w:rPr>
              <w:t>混合编组、多级联动、履职为民”</w:t>
            </w:r>
            <w:r>
              <w:rPr>
                <w:rFonts w:hint="eastAsia"/>
                <w:lang w:eastAsia="zh-CN"/>
              </w:rPr>
              <w:t>主题</w:t>
            </w:r>
            <w:r>
              <w:rPr>
                <w:rFonts w:hint="eastAsia"/>
              </w:rPr>
              <w:t>活动</w:t>
            </w:r>
          </w:p>
        </w:tc>
        <w:tc>
          <w:tcPr>
            <w:tcW w:w="196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8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助力清水行动，打好水污染防治攻坚战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”（2019年）、“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推动爱国卫生运动，强化疫情防控，倡导文明健康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”（2020年）、“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改善城乡人居环境，提高人民生活品质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”（2021年）、“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推进基层社会治理，建设幸福宜居家园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”（2022年）、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优化营商环境，助力高质量发展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（2023年）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2200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自治区人大代表年中专题调研</w:t>
            </w:r>
          </w:p>
        </w:tc>
        <w:tc>
          <w:tcPr>
            <w:tcW w:w="196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8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脱贫攻坚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（2019年）、“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疾控体系建设、公共环境卫生治理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”（2020年）、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推动经济高质量发展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（2021年）、“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助力稳住经济大盘，推动广西高质量发展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”（2022年）、“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壮大实体经济，推动高质量发展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”（2023年）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200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自治区人大代表年终集中视察</w:t>
            </w:r>
          </w:p>
        </w:tc>
        <w:tc>
          <w:tcPr>
            <w:tcW w:w="196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38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民营经济发展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（2019年）、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“十四五”规划编制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（2020年）、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乡村振兴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（2021年）、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助推高标准高质量落实防疫情稳经济保安全各项工作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（2022年）、“</w:t>
            </w:r>
            <w:r>
              <w:rPr>
                <w:rFonts w:hint="eastAsia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巩固拓展脱贫攻坚成果、扎实推进乡村振兴和大力推进以县城为重要载体的新型城镇化建设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”（2023年）</w:t>
            </w:r>
          </w:p>
        </w:tc>
      </w:tr>
    </w:tbl>
    <w:p>
      <w:pPr>
        <w:wordWrap/>
        <w:ind w:right="480"/>
        <w:jc w:val="left"/>
        <w:rPr>
          <w:rFonts w:hint="eastAsia"/>
          <w:sz w:val="32"/>
          <w:szCs w:val="32"/>
        </w:rPr>
      </w:pPr>
    </w:p>
    <w:p>
      <w:pPr>
        <w:wordWrap/>
        <w:ind w:right="480"/>
        <w:jc w:val="right"/>
        <w:rPr>
          <w:rFonts w:hint="eastAsia"/>
          <w:sz w:val="32"/>
          <w:szCs w:val="32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5DE711-37EF-4FBA-B1C6-1835D1E29D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37EA0E6-2D57-4A7C-AA8A-7DF18BCAAE8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38C179D-F363-4B31-9190-05D805D86E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Nzc5MWVmMzFjNzViNThlNTY4OWM0NDEzYjJlZWYifQ=="/>
  </w:docVars>
  <w:rsids>
    <w:rsidRoot w:val="00E154EA"/>
    <w:rsid w:val="00090AD9"/>
    <w:rsid w:val="000A5DF6"/>
    <w:rsid w:val="002F6C05"/>
    <w:rsid w:val="0032517F"/>
    <w:rsid w:val="00402A5D"/>
    <w:rsid w:val="0047279A"/>
    <w:rsid w:val="004C48AA"/>
    <w:rsid w:val="00567AF1"/>
    <w:rsid w:val="00592BE5"/>
    <w:rsid w:val="00665EFF"/>
    <w:rsid w:val="006D4D84"/>
    <w:rsid w:val="00722261"/>
    <w:rsid w:val="007D6439"/>
    <w:rsid w:val="0083325A"/>
    <w:rsid w:val="00835540"/>
    <w:rsid w:val="00857E54"/>
    <w:rsid w:val="009C6FC1"/>
    <w:rsid w:val="00A438FC"/>
    <w:rsid w:val="00A525FA"/>
    <w:rsid w:val="00BA211F"/>
    <w:rsid w:val="00BE40F8"/>
    <w:rsid w:val="00CF385B"/>
    <w:rsid w:val="00D729ED"/>
    <w:rsid w:val="00DB445D"/>
    <w:rsid w:val="00E154EA"/>
    <w:rsid w:val="00EC134B"/>
    <w:rsid w:val="00F611AE"/>
    <w:rsid w:val="00F77D88"/>
    <w:rsid w:val="00FC2320"/>
    <w:rsid w:val="0BBBAF19"/>
    <w:rsid w:val="0F9B5EC2"/>
    <w:rsid w:val="19BBEE2E"/>
    <w:rsid w:val="1A3DF62E"/>
    <w:rsid w:val="1DAE6438"/>
    <w:rsid w:val="27B78ED1"/>
    <w:rsid w:val="2BF92FF6"/>
    <w:rsid w:val="36D76CEB"/>
    <w:rsid w:val="3F77986A"/>
    <w:rsid w:val="3FBFE914"/>
    <w:rsid w:val="3FE46247"/>
    <w:rsid w:val="3FEFDE43"/>
    <w:rsid w:val="3FFDCACB"/>
    <w:rsid w:val="42BA5AEF"/>
    <w:rsid w:val="450F68C2"/>
    <w:rsid w:val="45F7ECE2"/>
    <w:rsid w:val="4FBB4442"/>
    <w:rsid w:val="4FEFDC01"/>
    <w:rsid w:val="55DE4AA3"/>
    <w:rsid w:val="575B0122"/>
    <w:rsid w:val="57B869EF"/>
    <w:rsid w:val="57EFBD25"/>
    <w:rsid w:val="5BF1A241"/>
    <w:rsid w:val="5CFFC02F"/>
    <w:rsid w:val="5FFF874F"/>
    <w:rsid w:val="63A07E97"/>
    <w:rsid w:val="64B75849"/>
    <w:rsid w:val="65BF2A82"/>
    <w:rsid w:val="66F5BCA7"/>
    <w:rsid w:val="6DF58FAC"/>
    <w:rsid w:val="6E010561"/>
    <w:rsid w:val="6EFFD1AE"/>
    <w:rsid w:val="6F6D5A5F"/>
    <w:rsid w:val="71FE853A"/>
    <w:rsid w:val="72E70834"/>
    <w:rsid w:val="75B9AD3D"/>
    <w:rsid w:val="772571C7"/>
    <w:rsid w:val="772F7725"/>
    <w:rsid w:val="77BE0E74"/>
    <w:rsid w:val="7AD5ACAA"/>
    <w:rsid w:val="7BCFDA04"/>
    <w:rsid w:val="7BF754D4"/>
    <w:rsid w:val="7DBFE170"/>
    <w:rsid w:val="7DDD0976"/>
    <w:rsid w:val="7DDFFDA0"/>
    <w:rsid w:val="7EFBBA72"/>
    <w:rsid w:val="7EFD0F45"/>
    <w:rsid w:val="7EFDC953"/>
    <w:rsid w:val="7EFE11C0"/>
    <w:rsid w:val="7F3CA1B7"/>
    <w:rsid w:val="7F7C0C02"/>
    <w:rsid w:val="7FD87B55"/>
    <w:rsid w:val="7FDDA42E"/>
    <w:rsid w:val="7FEB0F39"/>
    <w:rsid w:val="7FEFD0B6"/>
    <w:rsid w:val="7FFD79B4"/>
    <w:rsid w:val="8EF7D226"/>
    <w:rsid w:val="8FFB068A"/>
    <w:rsid w:val="8FFD9259"/>
    <w:rsid w:val="9BDF650A"/>
    <w:rsid w:val="9DCDB061"/>
    <w:rsid w:val="9FFBED11"/>
    <w:rsid w:val="AE7F1C80"/>
    <w:rsid w:val="AEE9B587"/>
    <w:rsid w:val="AEFDB8AF"/>
    <w:rsid w:val="B3FEB818"/>
    <w:rsid w:val="B596ED1E"/>
    <w:rsid w:val="B5FEDFFA"/>
    <w:rsid w:val="B7FE4AEF"/>
    <w:rsid w:val="BB7FB448"/>
    <w:rsid w:val="BBFF20C1"/>
    <w:rsid w:val="BEEFD973"/>
    <w:rsid w:val="BFFD91E0"/>
    <w:rsid w:val="C2F8A8F5"/>
    <w:rsid w:val="CAFFF43E"/>
    <w:rsid w:val="D76DBF2C"/>
    <w:rsid w:val="DB9BD188"/>
    <w:rsid w:val="DEFB9AAD"/>
    <w:rsid w:val="E69BB138"/>
    <w:rsid w:val="E9CFFE7D"/>
    <w:rsid w:val="EBFF915A"/>
    <w:rsid w:val="EEFDC490"/>
    <w:rsid w:val="EFDBE37B"/>
    <w:rsid w:val="F6CD9B09"/>
    <w:rsid w:val="F6D56A50"/>
    <w:rsid w:val="F77748DF"/>
    <w:rsid w:val="F7ECCACD"/>
    <w:rsid w:val="FB532605"/>
    <w:rsid w:val="FB9525FA"/>
    <w:rsid w:val="FBFFE9CF"/>
    <w:rsid w:val="FC7B5E88"/>
    <w:rsid w:val="FDBB8C62"/>
    <w:rsid w:val="FDFBCEEC"/>
    <w:rsid w:val="FDFBDB51"/>
    <w:rsid w:val="FE376824"/>
    <w:rsid w:val="FEFF4693"/>
    <w:rsid w:val="FF3B8EC6"/>
    <w:rsid w:val="FF6F0EAD"/>
    <w:rsid w:val="FFB5522A"/>
    <w:rsid w:val="FFBF82B3"/>
    <w:rsid w:val="FFFD2AF9"/>
    <w:rsid w:val="FF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640" w:lineRule="exact"/>
      <w:outlineLvl w:val="0"/>
    </w:pPr>
    <w:rPr>
      <w:rFonts w:ascii="方正小标宋_GBK" w:eastAsia="方正小标宋_GBK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line="600" w:lineRule="auto"/>
      <w:jc w:val="center"/>
      <w:outlineLvl w:val="0"/>
    </w:pPr>
    <w:rPr>
      <w:rFonts w:eastAsia="方正小标宋_GBK" w:asciiTheme="majorHAnsi" w:hAnsiTheme="majorHAnsi" w:cstheme="majorBidi"/>
      <w:bCs/>
      <w:sz w:val="44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标题 Char"/>
    <w:basedOn w:val="8"/>
    <w:link w:val="5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11">
    <w:name w:val="标题 1 Char"/>
    <w:basedOn w:val="8"/>
    <w:link w:val="2"/>
    <w:qFormat/>
    <w:uiPriority w:val="9"/>
    <w:rPr>
      <w:rFonts w:ascii="方正小标宋_GBK" w:eastAsia="方正小标宋_GBK"/>
      <w:bCs/>
      <w:kern w:val="44"/>
      <w:sz w:val="44"/>
      <w:szCs w:val="44"/>
    </w:rPr>
  </w:style>
  <w:style w:type="character" w:customStyle="1" w:styleId="12">
    <w:name w:val="页眉 Char"/>
    <w:basedOn w:val="8"/>
    <w:link w:val="4"/>
    <w:qFormat/>
    <w:uiPriority w:val="99"/>
    <w:rPr>
      <w:rFonts w:ascii="仿宋_GB2312" w:eastAsia="仿宋_GB231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62</Words>
  <Characters>357</Characters>
  <Lines>2</Lines>
  <Paragraphs>1</Paragraphs>
  <TotalTime>4</TotalTime>
  <ScaleCrop>false</ScaleCrop>
  <LinksUpToDate>false</LinksUpToDate>
  <CharactersWithSpaces>418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2020-10-12T16:44:00Z</dcterms:created>
  <dc:creator>USER-</dc:creator>
  <cp:lastModifiedBy>o0大頭0o</cp:lastModifiedBy>
  <cp:lastPrinted>2023-12-02T09:09:00Z</cp:lastPrinted>
  <dcterms:modified xsi:type="dcterms:W3CDTF">2023-12-04T08:51:10Z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BA1D89C89C7E4F12A4245BC8332489B1_13</vt:lpwstr>
  </property>
</Properties>
</file>